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9" w:rsidRPr="00E94E4C" w:rsidRDefault="005C2C79" w:rsidP="00E94E4C">
      <w:pPr>
        <w:ind w:left="-142" w:firstLine="142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94E4C">
        <w:rPr>
          <w:rFonts w:ascii="Arial" w:hAnsi="Arial" w:cs="Arial"/>
          <w:b/>
          <w:color w:val="auto"/>
          <w:sz w:val="22"/>
          <w:szCs w:val="22"/>
          <w:u w:val="single"/>
        </w:rPr>
        <w:t>Social Science – Grade 5</w:t>
      </w:r>
    </w:p>
    <w:p w:rsidR="005C2C79" w:rsidRPr="00E94E4C" w:rsidRDefault="005C2C79" w:rsidP="00E94E4C">
      <w:pPr>
        <w:ind w:left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94E4C">
        <w:rPr>
          <w:rFonts w:ascii="Arial" w:hAnsi="Arial" w:cs="Arial"/>
          <w:b/>
          <w:color w:val="auto"/>
          <w:sz w:val="22"/>
          <w:szCs w:val="22"/>
          <w:u w:val="single"/>
        </w:rPr>
        <w:t>Week 11:</w:t>
      </w:r>
      <w:r w:rsidRPr="00E94E4C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E94E4C">
        <w:rPr>
          <w:rFonts w:ascii="Arial" w:hAnsi="Arial" w:cs="Arial"/>
          <w:b/>
          <w:color w:val="auto"/>
          <w:sz w:val="22"/>
          <w:szCs w:val="22"/>
          <w:u w:val="single"/>
        </w:rPr>
        <w:t>History (8 June 2020 – 12 June 2020)</w:t>
      </w:r>
    </w:p>
    <w:p w:rsidR="005C2C79" w:rsidRPr="00E94E4C" w:rsidRDefault="005C2C79" w:rsidP="005C2C79">
      <w:pPr>
        <w:ind w:left="-851" w:firstLine="85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94E4C">
        <w:rPr>
          <w:rFonts w:ascii="Arial" w:hAnsi="Arial" w:cs="Arial"/>
          <w:b/>
          <w:color w:val="auto"/>
          <w:sz w:val="22"/>
          <w:szCs w:val="22"/>
          <w:u w:val="single"/>
        </w:rPr>
        <w:t>Revision - Topic:</w:t>
      </w:r>
      <w:r w:rsidRPr="00E94E4C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E94E4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The first farmers in Southern Africa </w:t>
      </w:r>
    </w:p>
    <w:p w:rsidR="00273176" w:rsidRPr="00E94E4C" w:rsidRDefault="00273176" w:rsidP="00E94E4C">
      <w:pPr>
        <w:ind w:left="0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94E4C">
        <w:rPr>
          <w:rFonts w:ascii="Arial" w:hAnsi="Arial" w:cs="Arial"/>
          <w:b/>
          <w:color w:val="auto"/>
          <w:sz w:val="22"/>
          <w:szCs w:val="22"/>
          <w:u w:val="single"/>
        </w:rPr>
        <w:t>Please print and paste in your books, or write down questions and answers if you cannot print the work.</w:t>
      </w:r>
    </w:p>
    <w:p w:rsidR="003E794C" w:rsidRPr="00E94E4C" w:rsidRDefault="003E794C" w:rsidP="00E94E4C">
      <w:pPr>
        <w:ind w:left="9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noProof/>
          <w:color w:val="auto"/>
          <w:sz w:val="22"/>
          <w:szCs w:val="22"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CD90C" wp14:editId="1F7F9AF8">
                <wp:simplePos x="0" y="0"/>
                <wp:positionH relativeFrom="margin">
                  <wp:align>right</wp:align>
                </wp:positionH>
                <wp:positionV relativeFrom="paragraph">
                  <wp:posOffset>535940</wp:posOffset>
                </wp:positionV>
                <wp:extent cx="595312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4C" w:rsidRPr="00D751FF" w:rsidRDefault="003E794C" w:rsidP="003E794C">
                            <w:pPr>
                              <w:ind w:left="0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As with the Khoikhoi, cattle had great importance in these societies (people). Looking after the cattle was the work of the men. The cattle kraal was the social (community) </w:t>
                            </w:r>
                            <w:r w:rsidR="00E94E4C"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center</w:t>
                            </w: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of the village, the meeting place for men and a place that women were usually not allowed to enter.</w:t>
                            </w:r>
                          </w:p>
                          <w:p w:rsidR="003E794C" w:rsidRPr="00D751FF" w:rsidRDefault="003E794C" w:rsidP="003E794C">
                            <w:pPr>
                              <w:ind w:left="0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The herds of African Farmers were larger than those of the KhoiKhoi. Those who owned the most cattle had the most power. Cattle were a considerable (large) source of food, though more for milk than for meat.</w:t>
                            </w:r>
                          </w:p>
                          <w:p w:rsidR="003E794C" w:rsidRPr="00D751FF" w:rsidRDefault="003E794C" w:rsidP="003E794C">
                            <w:pPr>
                              <w:ind w:left="0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They also provided many valuable </w:t>
                            </w:r>
                            <w:r w:rsidR="009B0D0F"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respected</w:t>
                            </w:r>
                            <w:r w:rsidR="009B0D0F"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by-products such as skin for clothing hide and horn for containers. </w:t>
                            </w:r>
                            <w:r w:rsidR="009B0D0F"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Dun</w:t>
                            </w:r>
                            <w:r w:rsidR="00E94E4C"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g (manure) was used </w:t>
                            </w:r>
                            <w:r w:rsidR="009B0D0F"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for plastering walls and floors. Within these societies (people), cattle were also the main source of wealth and the medium of exchange. Bride wealth (lobola/bogadi) was calculated in terms of cattle. They were also used to pay fines and to ensure the goodwill of ancestral (family) spirits.</w:t>
                            </w:r>
                          </w:p>
                          <w:p w:rsidR="009B0D0F" w:rsidRPr="00D751FF" w:rsidRDefault="009B0D0F" w:rsidP="003E794C">
                            <w:pPr>
                              <w:ind w:left="0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Taken from </w:t>
                            </w:r>
                            <w:hyperlink r:id="rId6" w:history="1">
                              <w:r w:rsidRPr="00D751FF">
                                <w:rPr>
                                  <w:rStyle w:val="Hyperlink"/>
                                  <w:b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www.sahistory.org.za</w:t>
                              </w:r>
                            </w:hyperlink>
                            <w:r w:rsidRPr="00D751FF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55pt;margin-top:42.2pt;width:468.75pt;height:22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">
                <v:textbox>
                  <w:txbxContent>
                    <w:p w:rsidR="003E794C" w:rsidRPr="00D751FF" w:rsidRDefault="003E794C" w:rsidP="003E794C">
                      <w:pPr>
                        <w:ind w:left="0"/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As with the Khoikhoi, cattle had great importance in these societies (people). Looking after the cattle was the work of the men. The cattle kraal was the social (community) </w:t>
                      </w:r>
                      <w:r w:rsidR="00E94E4C"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center</w:t>
                      </w: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 of the village, the meeting place for men and a place that women were usually not allowed to enter.</w:t>
                      </w:r>
                    </w:p>
                    <w:p w:rsidR="003E794C" w:rsidRPr="00D751FF" w:rsidRDefault="003E794C" w:rsidP="003E794C">
                      <w:pPr>
                        <w:ind w:left="0"/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The herds of African Farmers were larger than those of the KhoiKhoi. Those who owned the most cattle had the most power. Cattle were a considerable (large) source of food, though more for milk than for meat.</w:t>
                      </w:r>
                    </w:p>
                    <w:p w:rsidR="003E794C" w:rsidRPr="00D751FF" w:rsidRDefault="003E794C" w:rsidP="003E794C">
                      <w:pPr>
                        <w:ind w:left="0"/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They also provided many valuable </w:t>
                      </w:r>
                      <w:r w:rsidR="009B0D0F"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(</w:t>
                      </w: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respected</w:t>
                      </w:r>
                      <w:r w:rsidR="009B0D0F"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)</w:t>
                      </w: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 by-products such as skin for clothing hide and horn for containers. </w:t>
                      </w:r>
                      <w:r w:rsidR="009B0D0F"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Dun</w:t>
                      </w:r>
                      <w:r w:rsidR="00E94E4C"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g (manure) was used </w:t>
                      </w:r>
                      <w:r w:rsidR="009B0D0F"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for plastering walls and floors. Within these societies (people), cattle were also the main source of wealth and the medium of exchange. Bride wealth (lobola/bogadi) was calculated in terms of cattle. They were also used to pay fines and to ensure the goodwill of ancestral (family) spirits.</w:t>
                      </w:r>
                    </w:p>
                    <w:p w:rsidR="009B0D0F" w:rsidRPr="00D751FF" w:rsidRDefault="009B0D0F" w:rsidP="003E794C">
                      <w:pPr>
                        <w:ind w:left="0"/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Taken from </w:t>
                      </w:r>
                      <w:hyperlink r:id="rId7" w:history="1">
                        <w:r w:rsidRPr="00D751FF">
                          <w:rPr>
                            <w:rStyle w:val="Hyperlink"/>
                            <w:b/>
                            <w:color w:val="auto"/>
                            <w:sz w:val="22"/>
                            <w:szCs w:val="22"/>
                            <w:lang w:val="en-US"/>
                          </w:rPr>
                          <w:t>www.sahistory.org.za</w:t>
                        </w:r>
                      </w:hyperlink>
                      <w:r w:rsidRPr="00D751FF">
                        <w:rPr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4E4C">
        <w:rPr>
          <w:rFonts w:ascii="Arial" w:hAnsi="Arial" w:cs="Arial"/>
          <w:color w:val="auto"/>
          <w:sz w:val="22"/>
          <w:szCs w:val="22"/>
        </w:rPr>
        <w:t xml:space="preserve">Read the following extract explaining the importance of cattle for the early communities of </w:t>
      </w:r>
      <w:r w:rsidR="00E94E4C" w:rsidRPr="00E94E4C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E94E4C">
        <w:rPr>
          <w:rFonts w:ascii="Arial" w:hAnsi="Arial" w:cs="Arial"/>
          <w:color w:val="auto"/>
          <w:sz w:val="22"/>
          <w:szCs w:val="22"/>
        </w:rPr>
        <w:t>South</w:t>
      </w:r>
      <w:r w:rsidR="00273176" w:rsidRPr="00E94E4C">
        <w:rPr>
          <w:rFonts w:ascii="Arial" w:hAnsi="Arial" w:cs="Arial"/>
          <w:color w:val="auto"/>
          <w:sz w:val="22"/>
          <w:szCs w:val="22"/>
        </w:rPr>
        <w:t>ern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Africa during the Iron Age.</w:t>
      </w:r>
      <w:bookmarkStart w:id="0" w:name="_GoBack"/>
      <w:bookmarkEnd w:id="0"/>
    </w:p>
    <w:p w:rsidR="003E794C" w:rsidRPr="00E94E4C" w:rsidRDefault="00273176" w:rsidP="00D751FF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According to the information, who was responsible for looking after the cattle</w:t>
      </w:r>
      <w:r w:rsidR="00CA40EF" w:rsidRPr="00E94E4C">
        <w:rPr>
          <w:rFonts w:ascii="Arial" w:hAnsi="Arial" w:cs="Arial"/>
          <w:color w:val="auto"/>
          <w:sz w:val="22"/>
          <w:szCs w:val="22"/>
        </w:rPr>
        <w:t>?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D751FF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What were the duties of the women?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________________________________________</w:t>
      </w:r>
    </w:p>
    <w:p w:rsidR="00CA40EF" w:rsidRPr="00E94E4C" w:rsidRDefault="00CA40EF" w:rsidP="00D751FF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 xml:space="preserve">What was the main source of wealth for these African Farmers?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________________________________________</w:t>
      </w:r>
    </w:p>
    <w:p w:rsidR="00CA40EF" w:rsidRPr="00E94E4C" w:rsidRDefault="00CA40EF" w:rsidP="00D751FF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Write a paragraph of 5 to 6 sentences, about the importance of cattle for the early communities of Southern Africa. Use some of your previous information given to help you.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Pr="00E94E4C" w:rsidRDefault="00CA40EF" w:rsidP="00CA40EF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 w:rsidRPr="00E94E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A40EF" w:rsidRDefault="00CA40EF" w:rsidP="00492519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E94E4C">
        <w:rPr>
          <w:rFonts w:ascii="Arial" w:hAnsi="Arial" w:cs="Arial"/>
          <w:color w:val="auto"/>
          <w:sz w:val="22"/>
          <w:szCs w:val="22"/>
        </w:rPr>
        <w:t>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__________________________</w:t>
      </w:r>
      <w:r w:rsidR="00E94E4C">
        <w:rPr>
          <w:rFonts w:ascii="Arial" w:hAnsi="Arial" w:cs="Arial"/>
          <w:color w:val="auto"/>
          <w:sz w:val="22"/>
          <w:szCs w:val="22"/>
        </w:rPr>
        <w:t>_________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94E4C" w:rsidRDefault="00E94E4C" w:rsidP="00492519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:rsidR="00E94E4C" w:rsidRPr="00E94E4C" w:rsidRDefault="00E94E4C" w:rsidP="00E94E4C">
      <w:pPr>
        <w:pStyle w:val="ListParagraph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E94E4C">
        <w:rPr>
          <w:rFonts w:ascii="Arial" w:hAnsi="Arial" w:cs="Arial"/>
          <w:b/>
          <w:color w:val="auto"/>
          <w:sz w:val="28"/>
          <w:szCs w:val="28"/>
          <w:u w:val="single"/>
        </w:rPr>
        <w:t>Thank you for all your hard work!</w:t>
      </w:r>
    </w:p>
    <w:sectPr w:rsidR="00E94E4C" w:rsidRPr="00E94E4C" w:rsidSect="00E94E4C">
      <w:pgSz w:w="11906" w:h="16838"/>
      <w:pgMar w:top="709" w:right="1440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594"/>
    <w:multiLevelType w:val="hybridMultilevel"/>
    <w:tmpl w:val="1EA40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A0B2C"/>
    <w:multiLevelType w:val="hybridMultilevel"/>
    <w:tmpl w:val="DFC8A3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5A41"/>
    <w:multiLevelType w:val="hybridMultilevel"/>
    <w:tmpl w:val="08143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9"/>
    <w:rsid w:val="00273176"/>
    <w:rsid w:val="003E794C"/>
    <w:rsid w:val="0048038D"/>
    <w:rsid w:val="00492519"/>
    <w:rsid w:val="005C2C79"/>
    <w:rsid w:val="009B0D0F"/>
    <w:rsid w:val="00CA40EF"/>
    <w:rsid w:val="00D751FF"/>
    <w:rsid w:val="00E94E4C"/>
    <w:rsid w:val="00F50836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9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9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histo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istory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vd Linde</dc:creator>
  <cp:keywords/>
  <dc:description/>
  <cp:lastModifiedBy>Lizelle</cp:lastModifiedBy>
  <cp:revision>9</cp:revision>
  <cp:lastPrinted>2020-06-02T13:02:00Z</cp:lastPrinted>
  <dcterms:created xsi:type="dcterms:W3CDTF">2020-06-02T09:35:00Z</dcterms:created>
  <dcterms:modified xsi:type="dcterms:W3CDTF">2020-06-02T13:02:00Z</dcterms:modified>
</cp:coreProperties>
</file>