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50" w:rsidRPr="00C74922" w:rsidRDefault="00C74922">
      <w:pPr>
        <w:rPr>
          <w:rFonts w:ascii="Rockwell" w:hAnsi="Rockwell"/>
          <w:sz w:val="32"/>
          <w:szCs w:val="32"/>
          <w:u w:val="single"/>
        </w:rPr>
      </w:pPr>
      <w:r w:rsidRPr="00C74922">
        <w:rPr>
          <w:rFonts w:ascii="Rockwell" w:hAnsi="Rockwell"/>
          <w:sz w:val="32"/>
          <w:szCs w:val="32"/>
          <w:u w:val="single"/>
        </w:rPr>
        <w:t>APRIL 2020 DATES FOR</w:t>
      </w:r>
      <w:r w:rsidR="00427B77">
        <w:rPr>
          <w:rFonts w:ascii="Rockwell" w:hAnsi="Rockwell"/>
          <w:sz w:val="32"/>
          <w:szCs w:val="32"/>
          <w:u w:val="single"/>
        </w:rPr>
        <w:t xml:space="preserve"> ENGLISH</w:t>
      </w:r>
      <w:r w:rsidRPr="00C74922">
        <w:rPr>
          <w:rFonts w:ascii="Rockwell" w:hAnsi="Rockwell"/>
          <w:sz w:val="32"/>
          <w:szCs w:val="32"/>
          <w:u w:val="single"/>
        </w:rPr>
        <w:t xml:space="preserve"> WORK TO BE </w:t>
      </w:r>
      <w:r w:rsidR="00427B77" w:rsidRPr="00C74922">
        <w:rPr>
          <w:rFonts w:ascii="Rockwell" w:hAnsi="Rockwell"/>
          <w:sz w:val="32"/>
          <w:szCs w:val="32"/>
          <w:u w:val="single"/>
        </w:rPr>
        <w:t>COMPLETED</w:t>
      </w:r>
      <w:r w:rsidR="00427B77">
        <w:rPr>
          <w:rFonts w:ascii="Rockwell" w:hAnsi="Rockwell"/>
          <w:sz w:val="32"/>
          <w:szCs w:val="32"/>
          <w:u w:val="single"/>
        </w:rPr>
        <w:t xml:space="preserve"> (GRADE 5)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5"/>
        <w:gridCol w:w="2005"/>
        <w:gridCol w:w="2005"/>
        <w:gridCol w:w="2005"/>
      </w:tblGrid>
      <w:tr w:rsidR="007E1372" w:rsidRPr="00C74922" w:rsidTr="00661717">
        <w:trPr>
          <w:trHeight w:val="424"/>
        </w:trPr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MONDAY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TUESDAY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WEDNESDAY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THURSDAY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FRIDAY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SATURDAY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SUNDAY</w:t>
            </w:r>
          </w:p>
        </w:tc>
      </w:tr>
      <w:tr w:rsidR="007E1372" w:rsidRPr="00C74922" w:rsidTr="00C74922">
        <w:trPr>
          <w:trHeight w:val="1401"/>
        </w:trPr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</w:p>
        </w:tc>
        <w:tc>
          <w:tcPr>
            <w:tcW w:w="2004" w:type="dxa"/>
          </w:tcPr>
          <w:p w:rsidR="00C74922" w:rsidRPr="00C74922" w:rsidRDefault="003621BB">
            <w:pPr>
              <w:rPr>
                <w:rFonts w:ascii="Rockwell" w:hAnsi="Rockwell"/>
              </w:rPr>
            </w:pPr>
            <w:r w:rsidRPr="003621BB">
              <w:rPr>
                <w:rFonts w:ascii="Rockwell" w:hAnsi="Rockwell"/>
                <w:noProof/>
                <w:lang w:eastAsia="en-Z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83820</wp:posOffset>
                  </wp:positionV>
                  <wp:extent cx="876935" cy="1023620"/>
                  <wp:effectExtent l="0" t="0" r="0" b="5080"/>
                  <wp:wrapSquare wrapText="bothSides"/>
                  <wp:docPr id="2" name="Picture 2" descr="KEEP CALM ITS TERM 2 Poster | LUZANNE | Keep Calm-o-Matic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P CALM ITS TERM 2 Poster | LUZANNE | Keep Calm-o-Matic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4" w:type="dxa"/>
          </w:tcPr>
          <w:p w:rsidR="00427B77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</w:t>
            </w:r>
            <w:r w:rsidR="00427B77">
              <w:rPr>
                <w:rFonts w:ascii="Rockwell" w:hAnsi="Rockwell"/>
              </w:rPr>
              <w:t xml:space="preserve"> </w:t>
            </w:r>
          </w:p>
          <w:p w:rsidR="00C74922" w:rsidRDefault="00427B77" w:rsidP="00427B77">
            <w:pPr>
              <w:shd w:val="clear" w:color="auto" w:fill="F4B083" w:themeFill="accent2" w:themeFillTint="99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Welcome back to term 2.</w:t>
            </w:r>
          </w:p>
          <w:p w:rsidR="00427B77" w:rsidRPr="00C74922" w:rsidRDefault="00427B77">
            <w:pPr>
              <w:rPr>
                <w:rFonts w:ascii="Rockwell" w:hAnsi="Rockwell"/>
              </w:rPr>
            </w:pPr>
            <w:r w:rsidRPr="00427B77">
              <w:rPr>
                <w:rFonts w:ascii="Rockwell" w:hAnsi="Rockwell"/>
                <w:shd w:val="clear" w:color="auto" w:fill="9966FF"/>
              </w:rPr>
              <w:t>Revision of Poetry and poem questions.</w:t>
            </w:r>
            <w:r>
              <w:rPr>
                <w:rFonts w:ascii="Rockwell" w:hAnsi="Rockwell"/>
              </w:rPr>
              <w:t xml:space="preserve"> </w:t>
            </w:r>
          </w:p>
        </w:tc>
        <w:tc>
          <w:tcPr>
            <w:tcW w:w="2005" w:type="dxa"/>
          </w:tcPr>
          <w:p w:rsidR="00427B77" w:rsidRDefault="00C74922" w:rsidP="00427B77">
            <w:pPr>
              <w:shd w:val="clear" w:color="auto" w:fill="FFFFFF" w:themeFill="background1"/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 xml:space="preserve">2   </w:t>
            </w:r>
          </w:p>
          <w:p w:rsidR="00427B77" w:rsidRDefault="00C74922" w:rsidP="00427B77">
            <w:pPr>
              <w:shd w:val="clear" w:color="auto" w:fill="FFFFFF" w:themeFill="background1"/>
              <w:rPr>
                <w:rFonts w:ascii="Rockwell" w:hAnsi="Rockwell"/>
              </w:rPr>
            </w:pPr>
            <w:r w:rsidRPr="00427B77">
              <w:rPr>
                <w:rFonts w:ascii="Rockwell" w:hAnsi="Rockwell"/>
                <w:shd w:val="clear" w:color="auto" w:fill="9966FF"/>
              </w:rPr>
              <w:t xml:space="preserve"> </w:t>
            </w:r>
            <w:r w:rsidR="00427B77" w:rsidRPr="00427B77">
              <w:rPr>
                <w:rFonts w:ascii="Rockwell" w:hAnsi="Rockwell"/>
                <w:shd w:val="clear" w:color="auto" w:fill="9966FF"/>
              </w:rPr>
              <w:t>Language practice pg. 58 (TB)</w:t>
            </w:r>
          </w:p>
          <w:p w:rsidR="00C74922" w:rsidRPr="00C74922" w:rsidRDefault="00427B77" w:rsidP="00427B77">
            <w:pPr>
              <w:shd w:val="clear" w:color="auto" w:fill="FFFFFF" w:themeFill="background1"/>
              <w:rPr>
                <w:rFonts w:ascii="Rockwell" w:hAnsi="Rockwell"/>
              </w:rPr>
            </w:pPr>
            <w:r w:rsidRPr="00427B77">
              <w:rPr>
                <w:rFonts w:ascii="Rockwell" w:hAnsi="Rockwell"/>
                <w:shd w:val="clear" w:color="auto" w:fill="9966FF"/>
              </w:rPr>
              <w:t>Prepositions and Adverbs.</w:t>
            </w:r>
            <w:r w:rsidR="00C74922" w:rsidRPr="00C74922">
              <w:rPr>
                <w:rFonts w:ascii="Rockwell" w:hAnsi="Rockwell"/>
              </w:rPr>
              <w:t xml:space="preserve">     </w:t>
            </w:r>
          </w:p>
        </w:tc>
        <w:tc>
          <w:tcPr>
            <w:tcW w:w="2005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3</w:t>
            </w:r>
          </w:p>
          <w:p w:rsidR="00427B77" w:rsidRDefault="003621BB" w:rsidP="003621BB">
            <w:pPr>
              <w:shd w:val="clear" w:color="auto" w:fill="FFFFFF" w:themeFill="background1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980D5" wp14:editId="0A303E8E">
                      <wp:simplePos x="0" y="0"/>
                      <wp:positionH relativeFrom="column">
                        <wp:posOffset>730498</wp:posOffset>
                      </wp:positionH>
                      <wp:positionV relativeFrom="paragraph">
                        <wp:posOffset>403004</wp:posOffset>
                      </wp:positionV>
                      <wp:extent cx="556095" cy="496597"/>
                      <wp:effectExtent l="0" t="0" r="73025" b="9398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095" cy="49659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7490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7.5pt;margin-top:31.75pt;width:43.8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427B77" w:rsidRPr="003621BB">
              <w:rPr>
                <w:rFonts w:ascii="Rockwell" w:hAnsi="Rockwell"/>
                <w:shd w:val="clear" w:color="auto" w:fill="9966FF"/>
              </w:rPr>
              <w:t>Language</w:t>
            </w:r>
            <w:r w:rsidR="00427B77">
              <w:rPr>
                <w:rFonts w:ascii="Rockwell" w:hAnsi="Rockwell"/>
              </w:rPr>
              <w:t xml:space="preserve"> </w:t>
            </w:r>
            <w:r w:rsidR="00427B77" w:rsidRPr="003621BB">
              <w:rPr>
                <w:rFonts w:ascii="Rockwell" w:hAnsi="Rockwell"/>
                <w:shd w:val="clear" w:color="auto" w:fill="9966FF"/>
              </w:rPr>
              <w:t>practice pg. 59 (TB)</w:t>
            </w:r>
            <w:r w:rsidRPr="003621BB">
              <w:rPr>
                <w:rFonts w:ascii="Rockwell" w:hAnsi="Rockwell"/>
                <w:shd w:val="clear" w:color="auto" w:fill="9966FF"/>
              </w:rPr>
              <w:t>.</w:t>
            </w:r>
          </w:p>
          <w:p w:rsidR="00427B77" w:rsidRPr="00C74922" w:rsidRDefault="00427B77" w:rsidP="003621BB">
            <w:pPr>
              <w:shd w:val="clear" w:color="auto" w:fill="FFFFFF" w:themeFill="background1"/>
              <w:rPr>
                <w:rFonts w:ascii="Rockwell" w:hAnsi="Rockwell"/>
              </w:rPr>
            </w:pPr>
            <w:r w:rsidRPr="003621BB">
              <w:rPr>
                <w:rFonts w:ascii="Rockwell" w:hAnsi="Rockwell"/>
                <w:shd w:val="clear" w:color="auto" w:fill="9966FF"/>
              </w:rPr>
              <w:t>Simple and complex sentences</w:t>
            </w:r>
            <w:r>
              <w:rPr>
                <w:rFonts w:ascii="Rockwell" w:hAnsi="Rockwell"/>
              </w:rPr>
              <w:t xml:space="preserve"> </w:t>
            </w:r>
          </w:p>
        </w:tc>
        <w:tc>
          <w:tcPr>
            <w:tcW w:w="2005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4</w:t>
            </w:r>
          </w:p>
          <w:p w:rsidR="00427B77" w:rsidRDefault="00427B77" w:rsidP="003621BB">
            <w:pPr>
              <w:shd w:val="clear" w:color="auto" w:fill="FFFFFF" w:themeFill="background1"/>
              <w:rPr>
                <w:rFonts w:ascii="Rockwell" w:hAnsi="Rockwell"/>
              </w:rPr>
            </w:pPr>
            <w:r w:rsidRPr="003621BB">
              <w:rPr>
                <w:rFonts w:ascii="Rockwell" w:hAnsi="Rockwell"/>
                <w:shd w:val="clear" w:color="auto" w:fill="9966FF"/>
              </w:rPr>
              <w:t>And language</w:t>
            </w:r>
            <w:r>
              <w:rPr>
                <w:rFonts w:ascii="Rockwell" w:hAnsi="Rockwell"/>
              </w:rPr>
              <w:t xml:space="preserve"> </w:t>
            </w:r>
            <w:r w:rsidRPr="003621BB">
              <w:rPr>
                <w:rFonts w:ascii="Rockwell" w:hAnsi="Rockwell"/>
                <w:shd w:val="clear" w:color="auto" w:fill="9966FF"/>
              </w:rPr>
              <w:t>practice pg. 62-63 (TB)</w:t>
            </w:r>
            <w:r>
              <w:rPr>
                <w:rFonts w:ascii="Rockwell" w:hAnsi="Rockwell"/>
              </w:rPr>
              <w:t xml:space="preserve"> </w:t>
            </w:r>
          </w:p>
          <w:p w:rsidR="00427B77" w:rsidRPr="00C74922" w:rsidRDefault="00427B77">
            <w:pPr>
              <w:rPr>
                <w:rFonts w:ascii="Rockwell" w:hAnsi="Rockwell"/>
              </w:rPr>
            </w:pPr>
            <w:r w:rsidRPr="003621BB">
              <w:rPr>
                <w:rFonts w:ascii="Rockwell" w:hAnsi="Rockwell"/>
                <w:shd w:val="clear" w:color="auto" w:fill="9966FF"/>
              </w:rPr>
              <w:t xml:space="preserve">Questions should be answered as </w:t>
            </w:r>
            <w:r w:rsidR="003621BB" w:rsidRPr="003621BB">
              <w:rPr>
                <w:rFonts w:ascii="Rockwell" w:hAnsi="Rockwell"/>
                <w:shd w:val="clear" w:color="auto" w:fill="9966FF"/>
              </w:rPr>
              <w:t xml:space="preserve">      well.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5</w:t>
            </w:r>
          </w:p>
        </w:tc>
      </w:tr>
      <w:tr w:rsidR="007E1372" w:rsidRPr="00C74922" w:rsidTr="00C74922">
        <w:trPr>
          <w:trHeight w:val="1316"/>
        </w:trPr>
        <w:tc>
          <w:tcPr>
            <w:tcW w:w="2004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6</w:t>
            </w:r>
          </w:p>
          <w:p w:rsidR="00C07CAF" w:rsidRDefault="00C07CAF" w:rsidP="00C07CAF">
            <w:pPr>
              <w:shd w:val="clear" w:color="auto" w:fill="FFFFFF" w:themeFill="background1"/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FF99CC"/>
              </w:rPr>
              <w:t>Notes and</w:t>
            </w:r>
            <w:r>
              <w:rPr>
                <w:rFonts w:ascii="Rockwell" w:hAnsi="Rockwell"/>
              </w:rPr>
              <w:t xml:space="preserve"> </w:t>
            </w:r>
            <w:r w:rsidRPr="00C07CAF">
              <w:rPr>
                <w:rFonts w:ascii="Rockwell" w:hAnsi="Rockwell"/>
                <w:shd w:val="clear" w:color="auto" w:fill="FF99CC"/>
              </w:rPr>
              <w:t>instructions</w:t>
            </w:r>
            <w:r>
              <w:rPr>
                <w:rFonts w:ascii="Rockwell" w:hAnsi="Rockwell"/>
              </w:rPr>
              <w:t xml:space="preserve"> </w:t>
            </w:r>
            <w:r w:rsidRPr="00C07CAF">
              <w:rPr>
                <w:rFonts w:ascii="Rockwell" w:hAnsi="Rockwell"/>
                <w:shd w:val="clear" w:color="auto" w:fill="FF99CC"/>
              </w:rPr>
              <w:t>(Planning)</w:t>
            </w:r>
          </w:p>
          <w:p w:rsidR="00C07CAF" w:rsidRPr="00C74922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00CCFF"/>
              </w:rPr>
              <w:t>Spelling</w:t>
            </w:r>
            <w:r>
              <w:rPr>
                <w:rFonts w:ascii="Rockwell" w:hAnsi="Rockwell"/>
              </w:rPr>
              <w:t xml:space="preserve"> </w:t>
            </w:r>
          </w:p>
        </w:tc>
        <w:tc>
          <w:tcPr>
            <w:tcW w:w="2004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7</w:t>
            </w:r>
          </w:p>
          <w:p w:rsidR="00C07CAF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FF99CC"/>
              </w:rPr>
              <w:t>Instructions</w:t>
            </w:r>
            <w:r>
              <w:rPr>
                <w:rFonts w:ascii="Rockwell" w:hAnsi="Rockwell"/>
              </w:rPr>
              <w:t xml:space="preserve"> </w:t>
            </w:r>
            <w:r w:rsidRPr="00C07CAF">
              <w:rPr>
                <w:rFonts w:ascii="Rockwell" w:hAnsi="Rockwell"/>
                <w:shd w:val="clear" w:color="auto" w:fill="FF99CC"/>
              </w:rPr>
              <w:t>(Rough draft and final draft)</w:t>
            </w:r>
          </w:p>
          <w:p w:rsidR="00C07CAF" w:rsidRPr="00C74922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00CCFF"/>
              </w:rPr>
              <w:t>Spelling</w:t>
            </w:r>
            <w:r>
              <w:rPr>
                <w:rFonts w:ascii="Rockwell" w:hAnsi="Rockwell"/>
              </w:rPr>
              <w:t xml:space="preserve"> </w:t>
            </w:r>
          </w:p>
        </w:tc>
        <w:tc>
          <w:tcPr>
            <w:tcW w:w="2004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8</w:t>
            </w:r>
          </w:p>
          <w:p w:rsidR="00C07CAF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FF99CC"/>
              </w:rPr>
              <w:t>Revision worksheet (page 66)</w:t>
            </w:r>
          </w:p>
          <w:p w:rsidR="00C07CAF" w:rsidRPr="00C74922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00CCFF"/>
              </w:rPr>
              <w:t>Spelling</w:t>
            </w:r>
          </w:p>
        </w:tc>
        <w:tc>
          <w:tcPr>
            <w:tcW w:w="2005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9</w:t>
            </w:r>
          </w:p>
          <w:p w:rsidR="00C07CAF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FF99CC"/>
              </w:rPr>
              <w:t>Target</w:t>
            </w:r>
            <w:r>
              <w:rPr>
                <w:rFonts w:ascii="Rockwell" w:hAnsi="Rockwell"/>
              </w:rPr>
              <w:t xml:space="preserve"> </w:t>
            </w:r>
            <w:r w:rsidRPr="00C07CAF">
              <w:rPr>
                <w:rFonts w:ascii="Rockwell" w:hAnsi="Rockwell"/>
                <w:shd w:val="clear" w:color="auto" w:fill="FF99CC"/>
              </w:rPr>
              <w:t>Worksheet A</w:t>
            </w:r>
          </w:p>
          <w:p w:rsidR="00C07CAF" w:rsidRPr="00C74922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00CCFF"/>
              </w:rPr>
              <w:t xml:space="preserve">Spelling </w:t>
            </w:r>
          </w:p>
        </w:tc>
        <w:tc>
          <w:tcPr>
            <w:tcW w:w="2005" w:type="dxa"/>
          </w:tcPr>
          <w:p w:rsid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10</w:t>
            </w:r>
          </w:p>
          <w:p w:rsidR="00C07CAF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FF99CC"/>
              </w:rPr>
              <w:t>Target</w:t>
            </w:r>
            <w:r>
              <w:rPr>
                <w:rFonts w:ascii="Rockwell" w:hAnsi="Rockwell"/>
              </w:rPr>
              <w:t xml:space="preserve"> </w:t>
            </w:r>
            <w:r w:rsidRPr="00C07CAF">
              <w:rPr>
                <w:rFonts w:ascii="Rockwell" w:hAnsi="Rockwell"/>
                <w:shd w:val="clear" w:color="auto" w:fill="FF99CC"/>
              </w:rPr>
              <w:t>Worksheet B</w:t>
            </w:r>
          </w:p>
          <w:p w:rsidR="00C07CAF" w:rsidRPr="00C74922" w:rsidRDefault="00C07CAF">
            <w:pPr>
              <w:rPr>
                <w:rFonts w:ascii="Rockwell" w:hAnsi="Rockwell"/>
              </w:rPr>
            </w:pPr>
            <w:r w:rsidRPr="00C07CAF">
              <w:rPr>
                <w:rFonts w:ascii="Rockwell" w:hAnsi="Rockwell"/>
                <w:shd w:val="clear" w:color="auto" w:fill="00CCFF"/>
              </w:rPr>
              <w:t>Spelling TEST</w:t>
            </w:r>
          </w:p>
        </w:tc>
        <w:tc>
          <w:tcPr>
            <w:tcW w:w="2005" w:type="dxa"/>
          </w:tcPr>
          <w:p w:rsidR="00C74922" w:rsidRPr="00C74922" w:rsidRDefault="007E1372">
            <w:pPr>
              <w:rPr>
                <w:rFonts w:ascii="Rockwell" w:hAnsi="Rockwell"/>
              </w:rPr>
            </w:pPr>
            <w:r w:rsidRPr="007E1372">
              <w:rPr>
                <w:rFonts w:ascii="Rockwell" w:hAnsi="Rockwell"/>
              </w:rPr>
              <w:drawing>
                <wp:anchor distT="0" distB="0" distL="114300" distR="114300" simplePos="0" relativeHeight="251661312" behindDoc="0" locked="0" layoutInCell="1" allowOverlap="1" wp14:anchorId="109A9E81" wp14:editId="16BF79CE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847725" cy="856615"/>
                  <wp:effectExtent l="0" t="0" r="9525" b="635"/>
                  <wp:wrapSquare wrapText="bothSides"/>
                  <wp:docPr id="3" name="Picture 3" descr="My relaxing time is my deer weekend ♡ no doubt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relaxing time is my deer weekend ♡ no doubt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922" w:rsidRPr="00C74922">
              <w:rPr>
                <w:rFonts w:ascii="Rockwell" w:hAnsi="Rockwell"/>
              </w:rPr>
              <w:t>11</w:t>
            </w:r>
          </w:p>
        </w:tc>
        <w:tc>
          <w:tcPr>
            <w:tcW w:w="2005" w:type="dxa"/>
          </w:tcPr>
          <w:p w:rsidR="00C74922" w:rsidRPr="00C74922" w:rsidRDefault="007E1372">
            <w:pPr>
              <w:rPr>
                <w:rFonts w:ascii="Rockwell" w:hAnsi="Rockwell"/>
              </w:rPr>
            </w:pPr>
            <w:r w:rsidRPr="007E1372">
              <w:rPr>
                <w:rFonts w:ascii="Rockwell" w:hAnsi="Rockwell"/>
              </w:rPr>
              <w:drawing>
                <wp:anchor distT="0" distB="0" distL="114300" distR="114300" simplePos="0" relativeHeight="251662336" behindDoc="0" locked="0" layoutInCell="1" allowOverlap="1" wp14:anchorId="2F3BD28F" wp14:editId="25097B50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170815</wp:posOffset>
                  </wp:positionV>
                  <wp:extent cx="866775" cy="866775"/>
                  <wp:effectExtent l="0" t="0" r="9525" b="9525"/>
                  <wp:wrapSquare wrapText="bothSides"/>
                  <wp:docPr id="4" name="Picture 4" descr="My relaxing time is my deer weekend ♡ no doubt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relaxing time is my deer weekend ♡ no doubt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922" w:rsidRPr="00C74922">
              <w:rPr>
                <w:rFonts w:ascii="Rockwell" w:hAnsi="Rockwell"/>
              </w:rPr>
              <w:t>12</w:t>
            </w:r>
          </w:p>
        </w:tc>
        <w:bookmarkStart w:id="0" w:name="_GoBack"/>
        <w:bookmarkEnd w:id="0"/>
      </w:tr>
      <w:tr w:rsidR="007E1372" w:rsidRPr="00C74922" w:rsidTr="00C74922">
        <w:trPr>
          <w:trHeight w:val="1401"/>
        </w:trPr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13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14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15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16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17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18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19</w:t>
            </w:r>
          </w:p>
        </w:tc>
      </w:tr>
      <w:tr w:rsidR="007E1372" w:rsidRPr="00C74922" w:rsidTr="00C74922">
        <w:trPr>
          <w:trHeight w:val="1401"/>
        </w:trPr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20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21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22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23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24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25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26</w:t>
            </w:r>
          </w:p>
        </w:tc>
      </w:tr>
      <w:tr w:rsidR="007E1372" w:rsidRPr="00C74922" w:rsidTr="00C74922">
        <w:trPr>
          <w:trHeight w:val="1316"/>
        </w:trPr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27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28</w:t>
            </w:r>
          </w:p>
        </w:tc>
        <w:tc>
          <w:tcPr>
            <w:tcW w:w="2004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29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  <w:r w:rsidRPr="00C74922">
              <w:rPr>
                <w:rFonts w:ascii="Rockwell" w:hAnsi="Rockwell"/>
              </w:rPr>
              <w:t>30</w:t>
            </w: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</w:p>
        </w:tc>
        <w:tc>
          <w:tcPr>
            <w:tcW w:w="2005" w:type="dxa"/>
          </w:tcPr>
          <w:p w:rsidR="00C74922" w:rsidRPr="00C74922" w:rsidRDefault="00C74922">
            <w:pPr>
              <w:rPr>
                <w:rFonts w:ascii="Rockwell" w:hAnsi="Rockwell"/>
              </w:rPr>
            </w:pPr>
          </w:p>
        </w:tc>
      </w:tr>
    </w:tbl>
    <w:p w:rsidR="00ED4B37" w:rsidRPr="00C74922" w:rsidRDefault="00ED4B37">
      <w:pPr>
        <w:rPr>
          <w:rFonts w:ascii="Rockwell" w:hAnsi="Rockwell"/>
        </w:rPr>
      </w:pPr>
    </w:p>
    <w:sectPr w:rsidR="00ED4B37" w:rsidRPr="00C74922" w:rsidSect="00621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0"/>
    <w:rsid w:val="003621BB"/>
    <w:rsid w:val="00427B77"/>
    <w:rsid w:val="00621350"/>
    <w:rsid w:val="00661717"/>
    <w:rsid w:val="007E1372"/>
    <w:rsid w:val="00932606"/>
    <w:rsid w:val="00C07CAF"/>
    <w:rsid w:val="00C74922"/>
    <w:rsid w:val="00E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6BE91"/>
  <w15:chartTrackingRefBased/>
  <w15:docId w15:val="{873D295E-0E92-45B9-A819-ABE9590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za/url?sa=i&amp;url=https%3A%2F%2Fweheartit.com%2Fentry%2F309036613&amp;psig=AOvVaw0qsYlft9jI9Q-EQrMc3l9M&amp;ust=1586251036601000&amp;source=images&amp;cd=vfe&amp;ved=0CAIQjRxqFwoTCKCIhd270-gCFQAAAAAdAAAAABA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.za/url?sa=i&amp;url=https://keepcalms.com/p/keep-calm-its-term-2/&amp;psig=AOvVaw1ni3XK5t_FTHZ7xgyZx6hE&amp;ust=1585824469912000&amp;source=images&amp;cd=vfe&amp;ved=0CAIQjRxqFwoTCJir7dGGx-g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Adamovic</dc:creator>
  <cp:keywords/>
  <dc:description/>
  <cp:lastModifiedBy>Jelena Adamovic</cp:lastModifiedBy>
  <cp:revision>3</cp:revision>
  <dcterms:created xsi:type="dcterms:W3CDTF">2020-04-01T10:05:00Z</dcterms:created>
  <dcterms:modified xsi:type="dcterms:W3CDTF">2020-04-06T09:19:00Z</dcterms:modified>
</cp:coreProperties>
</file>